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E7" w:rsidRPr="00BF6265" w:rsidRDefault="00E27AE7" w:rsidP="00E27AE7">
      <w:pPr>
        <w:pStyle w:val="Nagwek2"/>
        <w:numPr>
          <w:ilvl w:val="0"/>
          <w:numId w:val="0"/>
        </w:numPr>
        <w:tabs>
          <w:tab w:val="left" w:pos="708"/>
        </w:tabs>
        <w:jc w:val="right"/>
        <w:rPr>
          <w:color w:val="0000FF"/>
        </w:rPr>
      </w:pPr>
      <w:r>
        <w:rPr>
          <w:noProof/>
          <w:color w:val="0000FF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17145</wp:posOffset>
            </wp:positionV>
            <wp:extent cx="1657350" cy="869950"/>
            <wp:effectExtent l="19050" t="0" r="0" b="0"/>
            <wp:wrapTight wrapText="bothSides">
              <wp:wrapPolygon edited="0">
                <wp:start x="-248" y="0"/>
                <wp:lineTo x="-248" y="21285"/>
                <wp:lineTo x="21600" y="21285"/>
                <wp:lineTo x="21600" y="0"/>
                <wp:lineTo x="-248" y="0"/>
              </wp:wrapPolygon>
            </wp:wrapTight>
            <wp:docPr id="3" name="Obraz 3" descr="podkarpackie forma podstawowa z has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karpackie forma podstawowa z has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17145</wp:posOffset>
            </wp:positionV>
            <wp:extent cx="1136650" cy="717550"/>
            <wp:effectExtent l="19050" t="0" r="6350" b="0"/>
            <wp:wrapTight wrapText="bothSides">
              <wp:wrapPolygon edited="0">
                <wp:start x="-362" y="0"/>
                <wp:lineTo x="-362" y="21218"/>
                <wp:lineTo x="21721" y="21218"/>
                <wp:lineTo x="21721" y="0"/>
                <wp:lineTo x="-362" y="0"/>
              </wp:wrapPolygon>
            </wp:wrapTight>
            <wp:docPr id="2" name="Obraz 2" descr="logo WDK w Rzes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DK w Rzeszow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91C">
        <w:rPr>
          <w:color w:val="0000FF"/>
        </w:rPr>
        <w:t xml:space="preserve"> </w:t>
      </w:r>
      <w:r w:rsidRPr="00BF6265">
        <w:rPr>
          <w:color w:val="0000FF"/>
        </w:rPr>
        <w:t>regulamin</w:t>
      </w:r>
    </w:p>
    <w:p w:rsidR="00E27AE7" w:rsidRPr="00BF6265" w:rsidRDefault="00E27AE7" w:rsidP="00E27AE7">
      <w:pPr>
        <w:pStyle w:val="Tekstpodstawowy3"/>
        <w:jc w:val="right"/>
        <w:rPr>
          <w:rFonts w:ascii="Times New Roman" w:hAnsi="Times New Roman"/>
          <w:color w:val="0000FF"/>
          <w:sz w:val="36"/>
          <w:szCs w:val="36"/>
        </w:rPr>
      </w:pPr>
      <w:r w:rsidRPr="00BF6265">
        <w:rPr>
          <w:rFonts w:ascii="Times New Roman" w:hAnsi="Times New Roman"/>
          <w:color w:val="0000FF"/>
          <w:sz w:val="36"/>
          <w:szCs w:val="36"/>
        </w:rPr>
        <w:t>PODKARPACKI KONKURS</w:t>
      </w:r>
    </w:p>
    <w:p w:rsidR="00E27AE7" w:rsidRPr="00BF6265" w:rsidRDefault="00E27AE7" w:rsidP="00E27AE7">
      <w:pPr>
        <w:pStyle w:val="Tekstpodstawowy3"/>
        <w:jc w:val="right"/>
        <w:rPr>
          <w:rFonts w:ascii="Times New Roman" w:hAnsi="Times New Roman"/>
          <w:color w:val="0000FF"/>
          <w:sz w:val="36"/>
          <w:szCs w:val="36"/>
        </w:rPr>
      </w:pPr>
      <w:r w:rsidRPr="00BF6265">
        <w:rPr>
          <w:rFonts w:ascii="Times New Roman" w:hAnsi="Times New Roman"/>
          <w:color w:val="0000FF"/>
          <w:sz w:val="36"/>
          <w:szCs w:val="36"/>
        </w:rPr>
        <w:t>LITERATURA i DZIECI</w:t>
      </w:r>
    </w:p>
    <w:p w:rsidR="00E27AE7" w:rsidRDefault="00E27AE7" w:rsidP="00E27AE7">
      <w:pPr>
        <w:jc w:val="right"/>
        <w:rPr>
          <w:rFonts w:ascii="Times New Roman" w:hAnsi="Times New Roman"/>
          <w:b/>
          <w:i/>
          <w:color w:val="000080"/>
          <w:sz w:val="36"/>
          <w:szCs w:val="36"/>
        </w:rPr>
      </w:pPr>
      <w:r>
        <w:rPr>
          <w:rFonts w:ascii="Times New Roman" w:hAnsi="Times New Roman"/>
          <w:b/>
          <w:i/>
          <w:color w:val="0000FF"/>
          <w:sz w:val="36"/>
          <w:szCs w:val="36"/>
        </w:rPr>
        <w:t>„W świecie wyobraźni</w:t>
      </w:r>
      <w:r>
        <w:rPr>
          <w:rFonts w:ascii="Times New Roman" w:hAnsi="Times New Roman"/>
          <w:b/>
          <w:i/>
          <w:color w:val="000080"/>
          <w:sz w:val="36"/>
          <w:szCs w:val="36"/>
        </w:rPr>
        <w:t>”</w:t>
      </w:r>
    </w:p>
    <w:p w:rsidR="00E27AE7" w:rsidRDefault="00E27AE7" w:rsidP="00E27AE7">
      <w:pPr>
        <w:jc w:val="center"/>
        <w:rPr>
          <w:rFonts w:ascii="Times New Roman" w:hAnsi="Times New Roman"/>
          <w:b/>
          <w:i/>
          <w:color w:val="000080"/>
          <w:sz w:val="36"/>
          <w:szCs w:val="36"/>
        </w:rPr>
      </w:pPr>
    </w:p>
    <w:p w:rsidR="00E27AE7" w:rsidRDefault="00E27AE7" w:rsidP="00E27AE7">
      <w:pPr>
        <w:pStyle w:val="Tytu"/>
        <w:rPr>
          <w:bCs/>
          <w:color w:val="0033CC"/>
        </w:rPr>
      </w:pPr>
    </w:p>
    <w:p w:rsidR="00E27AE7" w:rsidRDefault="00E27AE7" w:rsidP="00E27AE7">
      <w:pPr>
        <w:pStyle w:val="Tytu"/>
        <w:rPr>
          <w:bCs/>
          <w:color w:val="0033CC"/>
        </w:rPr>
      </w:pPr>
    </w:p>
    <w:p w:rsidR="00E27AE7" w:rsidRDefault="00E27AE7" w:rsidP="00E27AE7">
      <w:pPr>
        <w:pStyle w:val="Tytu"/>
        <w:rPr>
          <w:bCs/>
          <w:color w:val="0033CC"/>
        </w:rPr>
      </w:pPr>
    </w:p>
    <w:p w:rsidR="00E27AE7" w:rsidRDefault="00E27AE7" w:rsidP="00E27AE7">
      <w:pPr>
        <w:pStyle w:val="Tytu"/>
        <w:rPr>
          <w:bCs/>
          <w:color w:val="0033CC"/>
        </w:rPr>
      </w:pPr>
    </w:p>
    <w:p w:rsidR="00E27AE7" w:rsidRDefault="00E27AE7" w:rsidP="00E27AE7">
      <w:pPr>
        <w:pStyle w:val="Tytu"/>
        <w:rPr>
          <w:bCs/>
          <w:color w:val="0033CC"/>
        </w:rPr>
      </w:pPr>
    </w:p>
    <w:p w:rsidR="00E27AE7" w:rsidRDefault="00E27AE7" w:rsidP="00E27AE7">
      <w:pPr>
        <w:pStyle w:val="Tytu"/>
        <w:rPr>
          <w:bCs/>
          <w:color w:val="0033CC"/>
        </w:rPr>
      </w:pPr>
      <w:r>
        <w:rPr>
          <w:bCs/>
          <w:color w:val="0033CC"/>
        </w:rPr>
        <w:t>uwagi programowe i organizacyjne</w:t>
      </w:r>
      <w:r>
        <w:rPr>
          <w:bCs/>
          <w:color w:val="0033CC"/>
        </w:rPr>
        <w:br/>
      </w:r>
    </w:p>
    <w:p w:rsidR="00E27AE7" w:rsidRDefault="00E27AE7" w:rsidP="00E27AE7">
      <w:pPr>
        <w:pStyle w:val="poeci-standard"/>
        <w:numPr>
          <w:ilvl w:val="0"/>
          <w:numId w:val="0"/>
        </w:numPr>
        <w:ind w:left="284"/>
        <w:jc w:val="both"/>
        <w:rPr>
          <w:sz w:val="18"/>
        </w:rPr>
      </w:pPr>
      <w:r>
        <w:rPr>
          <w:sz w:val="18"/>
        </w:rPr>
        <w:t xml:space="preserve">Tematyka dotyczy utworów opisujących rzeczywistość, często nierealną lub pozostającą w sferze dziecięcej fantazji. Mają one wyrażać pragnienia związane z wizją świata (najbliższego i odległego) w jakim chcielibyśmy żyć lub będziemy żyć. Wyobraźnia jest podstawą kreatywności i początkiem wszelkiego tworzenia. Zachęcamy zatem do poszukiwania pomysłów w twórczości literackiej dla dzieci i młodzieży. Dopuszcza się twórczość własną </w:t>
      </w:r>
      <w:r>
        <w:rPr>
          <w:b/>
          <w:sz w:val="18"/>
          <w:u w:val="single"/>
        </w:rPr>
        <w:t>wykonawców</w:t>
      </w:r>
      <w:r>
        <w:rPr>
          <w:sz w:val="18"/>
        </w:rPr>
        <w:t xml:space="preserve">. </w:t>
      </w:r>
    </w:p>
    <w:p w:rsidR="00E27AE7" w:rsidRDefault="00E27AE7" w:rsidP="00E27AE7">
      <w:pPr>
        <w:pStyle w:val="poeci-standard"/>
        <w:numPr>
          <w:ilvl w:val="0"/>
          <w:numId w:val="0"/>
        </w:numPr>
        <w:ind w:left="284"/>
        <w:rPr>
          <w:sz w:val="18"/>
        </w:rPr>
      </w:pPr>
      <w:r>
        <w:rPr>
          <w:sz w:val="18"/>
        </w:rPr>
        <w:t>Celem konkursu jest:</w:t>
      </w:r>
    </w:p>
    <w:p w:rsidR="00E27AE7" w:rsidRDefault="00E27AE7" w:rsidP="00E27AE7">
      <w:pPr>
        <w:pStyle w:val="poeci-standard"/>
        <w:numPr>
          <w:ilvl w:val="0"/>
          <w:numId w:val="0"/>
        </w:numPr>
        <w:ind w:left="284"/>
        <w:rPr>
          <w:sz w:val="18"/>
        </w:rPr>
      </w:pPr>
      <w:r>
        <w:rPr>
          <w:b/>
          <w:sz w:val="18"/>
        </w:rPr>
        <w:t>-</w:t>
      </w:r>
      <w:r>
        <w:rPr>
          <w:sz w:val="18"/>
        </w:rPr>
        <w:t xml:space="preserve"> upowszechnianie i zachęcenie do czytania książek </w:t>
      </w:r>
      <w:r>
        <w:rPr>
          <w:sz w:val="18"/>
        </w:rPr>
        <w:br/>
      </w:r>
      <w:r>
        <w:rPr>
          <w:b/>
          <w:sz w:val="18"/>
        </w:rPr>
        <w:t>-</w:t>
      </w:r>
      <w:r>
        <w:rPr>
          <w:sz w:val="18"/>
        </w:rPr>
        <w:t xml:space="preserve"> popularyzacja literatury dziecięcej</w:t>
      </w:r>
      <w:r>
        <w:rPr>
          <w:sz w:val="18"/>
        </w:rPr>
        <w:br/>
      </w:r>
      <w:r>
        <w:rPr>
          <w:b/>
          <w:sz w:val="18"/>
        </w:rPr>
        <w:t>-</w:t>
      </w:r>
      <w:r>
        <w:rPr>
          <w:sz w:val="18"/>
        </w:rPr>
        <w:t xml:space="preserve"> przekazywanie poprzez literaturę ponadczasowych wartości</w:t>
      </w:r>
      <w:r>
        <w:rPr>
          <w:sz w:val="18"/>
        </w:rPr>
        <w:br/>
      </w:r>
      <w:r>
        <w:rPr>
          <w:b/>
          <w:sz w:val="18"/>
        </w:rPr>
        <w:t>-</w:t>
      </w:r>
      <w:r>
        <w:rPr>
          <w:sz w:val="18"/>
        </w:rPr>
        <w:t xml:space="preserve"> inspirowanie do poszukiwań nowych form pracy artystycznej </w:t>
      </w:r>
      <w:r>
        <w:rPr>
          <w:sz w:val="18"/>
        </w:rPr>
        <w:br/>
      </w:r>
      <w:r>
        <w:rPr>
          <w:b/>
          <w:sz w:val="18"/>
        </w:rPr>
        <w:t>-</w:t>
      </w:r>
      <w:r>
        <w:rPr>
          <w:sz w:val="18"/>
        </w:rPr>
        <w:t xml:space="preserve"> rozwijanie wyobraźni i spontaniczności  </w:t>
      </w:r>
      <w:r>
        <w:rPr>
          <w:sz w:val="18"/>
        </w:rPr>
        <w:br/>
      </w:r>
      <w:r>
        <w:rPr>
          <w:b/>
          <w:sz w:val="18"/>
        </w:rPr>
        <w:t>-</w:t>
      </w:r>
      <w:r>
        <w:rPr>
          <w:sz w:val="18"/>
        </w:rPr>
        <w:t xml:space="preserve"> promocja dokonań artystycznych dzieci</w:t>
      </w:r>
      <w:r>
        <w:rPr>
          <w:sz w:val="18"/>
        </w:rPr>
        <w:br/>
      </w:r>
      <w:r>
        <w:rPr>
          <w:b/>
          <w:sz w:val="18"/>
        </w:rPr>
        <w:t>-</w:t>
      </w:r>
      <w:r>
        <w:rPr>
          <w:sz w:val="18"/>
        </w:rPr>
        <w:t xml:space="preserve"> konfrontacja warsztatu instruktora </w:t>
      </w:r>
      <w:r>
        <w:rPr>
          <w:b/>
          <w:sz w:val="18"/>
        </w:rPr>
        <w:t>-</w:t>
      </w:r>
      <w:r>
        <w:rPr>
          <w:sz w:val="18"/>
        </w:rPr>
        <w:t xml:space="preserve"> pedagoga.</w:t>
      </w:r>
    </w:p>
    <w:p w:rsidR="00E27AE7" w:rsidRDefault="00E27AE7" w:rsidP="00E27AE7">
      <w:pPr>
        <w:tabs>
          <w:tab w:val="left" w:pos="426"/>
        </w:tabs>
        <w:spacing w:before="160"/>
        <w:ind w:left="284"/>
        <w:rPr>
          <w:sz w:val="18"/>
        </w:rPr>
      </w:pPr>
      <w:r>
        <w:rPr>
          <w:sz w:val="18"/>
        </w:rPr>
        <w:t xml:space="preserve">Uczestnicy prezentują </w:t>
      </w:r>
      <w:r>
        <w:rPr>
          <w:b/>
          <w:bCs/>
          <w:sz w:val="18"/>
        </w:rPr>
        <w:t xml:space="preserve">1 utwór wybranego autora </w:t>
      </w:r>
      <w:r>
        <w:rPr>
          <w:sz w:val="18"/>
        </w:rPr>
        <w:t>w formie</w:t>
      </w:r>
    </w:p>
    <w:p w:rsidR="00E27AE7" w:rsidRDefault="00E27AE7" w:rsidP="00E27AE7">
      <w:pPr>
        <w:tabs>
          <w:tab w:val="left" w:pos="426"/>
        </w:tabs>
        <w:spacing w:before="160"/>
        <w:ind w:left="284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- recytacji</w:t>
      </w:r>
    </w:p>
    <w:p w:rsidR="00E27AE7" w:rsidRDefault="00E27AE7" w:rsidP="00E27AE7">
      <w:pPr>
        <w:tabs>
          <w:tab w:val="left" w:pos="426"/>
        </w:tabs>
        <w:ind w:left="284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- inscenizacji</w:t>
      </w:r>
    </w:p>
    <w:p w:rsidR="00E27AE7" w:rsidRDefault="00E27AE7" w:rsidP="00E27AE7">
      <w:pPr>
        <w:tabs>
          <w:tab w:val="left" w:pos="426"/>
        </w:tabs>
        <w:ind w:left="284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 piosenki</w:t>
      </w:r>
      <w:r>
        <w:rPr>
          <w:rFonts w:ascii="Times New Roman" w:hAnsi="Times New Roman"/>
          <w:sz w:val="18"/>
        </w:rPr>
        <w:t xml:space="preserve"> / teksty literackie wybranego autora/</w:t>
      </w:r>
    </w:p>
    <w:p w:rsidR="00E27AE7" w:rsidRDefault="00E27AE7" w:rsidP="00E27AE7">
      <w:pPr>
        <w:tabs>
          <w:tab w:val="left" w:pos="426"/>
        </w:tabs>
        <w:ind w:left="284"/>
        <w:rPr>
          <w:rFonts w:ascii="Times New Roman" w:hAnsi="Times New Roman"/>
          <w:b/>
          <w:sz w:val="18"/>
        </w:rPr>
      </w:pPr>
      <w:r w:rsidRPr="00524C48"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prac plastycznych</w:t>
      </w:r>
    </w:p>
    <w:p w:rsidR="00E27AE7" w:rsidRDefault="00E27AE7" w:rsidP="00E27AE7">
      <w:pPr>
        <w:pStyle w:val="Tekstpodstawowywcity"/>
        <w:tabs>
          <w:tab w:val="left" w:pos="1276"/>
        </w:tabs>
        <w:spacing w:before="160"/>
        <w:rPr>
          <w:b/>
          <w:bCs/>
        </w:rPr>
      </w:pPr>
      <w:r>
        <w:t xml:space="preserve">Czas indywidualnej prezentacji - </w:t>
      </w:r>
      <w:r>
        <w:rPr>
          <w:b/>
          <w:bCs/>
        </w:rPr>
        <w:t xml:space="preserve">do 5 minut </w:t>
      </w:r>
      <w:r>
        <w:t xml:space="preserve">inscenizacji - </w:t>
      </w:r>
      <w:r>
        <w:rPr>
          <w:b/>
          <w:bCs/>
        </w:rPr>
        <w:t>do 20 minut</w:t>
      </w:r>
    </w:p>
    <w:p w:rsidR="00E27AE7" w:rsidRDefault="00E27AE7" w:rsidP="00E27AE7">
      <w:pPr>
        <w:pStyle w:val="Tekstpodstawowywcity"/>
        <w:tabs>
          <w:tab w:val="left" w:pos="1276"/>
        </w:tabs>
        <w:spacing w:before="160"/>
        <w:rPr>
          <w:b/>
          <w:bCs/>
          <w:color w:val="FF0000"/>
        </w:rPr>
      </w:pPr>
      <w:r>
        <w:rPr>
          <w:b/>
          <w:bCs/>
          <w:color w:val="FF0000"/>
        </w:rPr>
        <w:t>Prosimy o przestrzeganie ram czasowych!</w:t>
      </w:r>
    </w:p>
    <w:p w:rsidR="00E27AE7" w:rsidRDefault="00E27AE7" w:rsidP="00E27AE7">
      <w:pPr>
        <w:pStyle w:val="Tekstpodstawowywcity"/>
        <w:tabs>
          <w:tab w:val="left" w:pos="1276"/>
        </w:tabs>
        <w:spacing w:before="160"/>
      </w:pPr>
      <w:r>
        <w:t>Terminy eliminacji konkursowych:</w:t>
      </w:r>
    </w:p>
    <w:p w:rsidR="00E27AE7" w:rsidRDefault="00E27AE7" w:rsidP="00E27AE7">
      <w:pPr>
        <w:tabs>
          <w:tab w:val="left" w:pos="426"/>
        </w:tabs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/>
          <w:sz w:val="18"/>
        </w:rPr>
        <w:t xml:space="preserve">      -</w:t>
      </w:r>
      <w:r>
        <w:rPr>
          <w:rFonts w:ascii="Times New Roman" w:hAnsi="Times New Roman"/>
          <w:bCs/>
          <w:sz w:val="18"/>
        </w:rPr>
        <w:t xml:space="preserve">  </w:t>
      </w:r>
      <w:r w:rsidRPr="00330350">
        <w:rPr>
          <w:rFonts w:ascii="Times New Roman" w:hAnsi="Times New Roman"/>
          <w:b/>
          <w:bCs/>
          <w:sz w:val="18"/>
        </w:rPr>
        <w:t>6 listopada</w:t>
      </w:r>
      <w:r>
        <w:rPr>
          <w:rFonts w:ascii="Times New Roman" w:hAnsi="Times New Roman"/>
          <w:bCs/>
          <w:sz w:val="18"/>
        </w:rPr>
        <w:t xml:space="preserve">  -  powiatowe, dla powiatu  przemyskiego. </w:t>
      </w:r>
      <w:r>
        <w:rPr>
          <w:rFonts w:ascii="Times New Roman" w:hAnsi="Times New Roman"/>
          <w:b/>
          <w:bCs/>
          <w:sz w:val="18"/>
        </w:rPr>
        <w:t>Zgłoszenia do 30</w:t>
      </w:r>
      <w:r w:rsidRPr="00330350">
        <w:rPr>
          <w:rFonts w:ascii="Times New Roman" w:hAnsi="Times New Roman"/>
          <w:b/>
          <w:bCs/>
          <w:sz w:val="18"/>
        </w:rPr>
        <w:t>.10.2019</w:t>
      </w:r>
      <w:r>
        <w:rPr>
          <w:rFonts w:ascii="Times New Roman" w:hAnsi="Times New Roman"/>
          <w:b/>
          <w:bCs/>
          <w:sz w:val="18"/>
        </w:rPr>
        <w:t>r. na adres Centrum Kulturalnego.</w:t>
      </w:r>
    </w:p>
    <w:p w:rsidR="00E27AE7" w:rsidRDefault="00E27AE7" w:rsidP="00E27AE7">
      <w:pPr>
        <w:tabs>
          <w:tab w:val="left" w:pos="426"/>
        </w:tabs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/>
          <w:sz w:val="18"/>
        </w:rPr>
        <w:t xml:space="preserve">      -</w:t>
      </w:r>
      <w:r>
        <w:rPr>
          <w:rFonts w:ascii="Times New Roman" w:hAnsi="Times New Roman"/>
          <w:bCs/>
          <w:sz w:val="18"/>
        </w:rPr>
        <w:t xml:space="preserve">  </w:t>
      </w:r>
      <w:r w:rsidRPr="00EA6C28">
        <w:rPr>
          <w:rFonts w:ascii="Times New Roman" w:hAnsi="Times New Roman"/>
          <w:b/>
          <w:bCs/>
          <w:sz w:val="18"/>
        </w:rPr>
        <w:t>20 listopada</w:t>
      </w:r>
      <w:r>
        <w:rPr>
          <w:rFonts w:ascii="Times New Roman" w:hAnsi="Times New Roman"/>
          <w:bCs/>
          <w:sz w:val="18"/>
        </w:rPr>
        <w:t xml:space="preserve"> rejonowe dla laureatów powiatów przemyskiego, przeworskiego, jarosławskiego i lubaczowskiego – zgłoszenia </w:t>
      </w:r>
    </w:p>
    <w:p w:rsidR="00E27AE7" w:rsidRDefault="00E27AE7" w:rsidP="00E27AE7">
      <w:pPr>
        <w:tabs>
          <w:tab w:val="left" w:pos="426"/>
        </w:tabs>
        <w:rPr>
          <w:rFonts w:ascii="Times New Roman" w:hAnsi="Times New Roman"/>
          <w:bCs/>
          <w:color w:val="0033CC"/>
          <w:sz w:val="18"/>
          <w:u w:val="single"/>
        </w:rPr>
      </w:pPr>
      <w:r>
        <w:rPr>
          <w:rFonts w:ascii="Times New Roman" w:hAnsi="Times New Roman"/>
          <w:bCs/>
          <w:sz w:val="18"/>
        </w:rPr>
        <w:t xml:space="preserve">         do </w:t>
      </w:r>
      <w:r>
        <w:rPr>
          <w:rFonts w:ascii="Times New Roman" w:hAnsi="Times New Roman"/>
          <w:b/>
          <w:color w:val="0033CC"/>
          <w:sz w:val="18"/>
          <w:u w:val="single"/>
        </w:rPr>
        <w:t xml:space="preserve">12 listopada 2019 r. </w:t>
      </w:r>
      <w:r>
        <w:rPr>
          <w:rFonts w:ascii="Times New Roman" w:hAnsi="Times New Roman"/>
          <w:b/>
          <w:bCs/>
          <w:sz w:val="18"/>
        </w:rPr>
        <w:t>na adres Centrum Kulturalnego.</w:t>
      </w:r>
    </w:p>
    <w:p w:rsidR="00E27AE7" w:rsidRDefault="00E27AE7" w:rsidP="00E27AE7">
      <w:pP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Jury konkursu oceniać będzie uczestników w 3 - </w:t>
      </w:r>
      <w:proofErr w:type="spellStart"/>
      <w:r>
        <w:rPr>
          <w:rFonts w:ascii="Times New Roman" w:hAnsi="Times New Roman"/>
          <w:sz w:val="18"/>
        </w:rPr>
        <w:t>ch</w:t>
      </w:r>
      <w:proofErr w:type="spellEnd"/>
      <w:r>
        <w:rPr>
          <w:rFonts w:ascii="Times New Roman" w:hAnsi="Times New Roman"/>
          <w:sz w:val="18"/>
        </w:rPr>
        <w:t xml:space="preserve"> kategoriach wiekowych:</w:t>
      </w:r>
    </w:p>
    <w:p w:rsidR="00E27AE7" w:rsidRDefault="00E27AE7" w:rsidP="00E27AE7">
      <w:pPr>
        <w:spacing w:before="120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     </w:t>
      </w:r>
      <w:r w:rsidRPr="001E1DFC">
        <w:rPr>
          <w:rFonts w:ascii="Times New Roman" w:hAnsi="Times New Roman"/>
          <w:sz w:val="18"/>
        </w:rPr>
        <w:t>od</w:t>
      </w:r>
      <w:r>
        <w:rPr>
          <w:rFonts w:ascii="Times New Roman" w:hAnsi="Times New Roman"/>
          <w:bCs/>
          <w:sz w:val="18"/>
        </w:rPr>
        <w:t xml:space="preserve"> 0 </w:t>
      </w: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bCs/>
          <w:sz w:val="18"/>
        </w:rPr>
        <w:t xml:space="preserve"> II klasy szkoły podstawowej</w:t>
      </w:r>
    </w:p>
    <w:p w:rsidR="00E27AE7" w:rsidRDefault="00E27AE7" w:rsidP="00E27AE7">
      <w:pPr>
        <w:spacing w:before="120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     </w:t>
      </w:r>
      <w:r w:rsidRPr="001E1DFC">
        <w:rPr>
          <w:rFonts w:ascii="Times New Roman" w:hAnsi="Times New Roman"/>
          <w:sz w:val="18"/>
        </w:rPr>
        <w:t>od</w:t>
      </w:r>
      <w:r>
        <w:rPr>
          <w:rFonts w:ascii="Times New Roman" w:hAnsi="Times New Roman"/>
          <w:bCs/>
          <w:sz w:val="18"/>
        </w:rPr>
        <w:t xml:space="preserve"> III </w:t>
      </w: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bCs/>
          <w:sz w:val="18"/>
        </w:rPr>
        <w:t xml:space="preserve"> V klasy szkoły podstawowej</w:t>
      </w:r>
    </w:p>
    <w:p w:rsidR="00E27AE7" w:rsidRDefault="00E27AE7" w:rsidP="00E27AE7">
      <w:pPr>
        <w:spacing w:before="120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     </w:t>
      </w:r>
      <w:r w:rsidRPr="001E1DFC">
        <w:rPr>
          <w:rFonts w:ascii="Times New Roman" w:hAnsi="Times New Roman"/>
          <w:sz w:val="18"/>
        </w:rPr>
        <w:t>od</w:t>
      </w:r>
      <w:r>
        <w:rPr>
          <w:rFonts w:ascii="Times New Roman" w:hAnsi="Times New Roman"/>
          <w:bCs/>
          <w:sz w:val="18"/>
        </w:rPr>
        <w:t xml:space="preserve"> VI </w:t>
      </w: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bCs/>
          <w:sz w:val="18"/>
        </w:rPr>
        <w:t xml:space="preserve"> VIII klasy szkoły podstawowej</w:t>
      </w:r>
    </w:p>
    <w:p w:rsidR="00E27AE7" w:rsidRDefault="00E27AE7" w:rsidP="00E27AE7">
      <w:pPr>
        <w:tabs>
          <w:tab w:val="left" w:pos="284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Jury przyzna nagrody </w:t>
      </w:r>
      <w:r>
        <w:rPr>
          <w:sz w:val="18"/>
        </w:rPr>
        <w:t>i wyróżnienia najlepszym wykonawcom</w:t>
      </w:r>
    </w:p>
    <w:p w:rsidR="00E27AE7" w:rsidRDefault="00E27AE7" w:rsidP="00E27AE7">
      <w:pPr>
        <w:rPr>
          <w:sz w:val="18"/>
        </w:rPr>
      </w:pPr>
      <w:r>
        <w:rPr>
          <w:sz w:val="18"/>
        </w:rPr>
        <w:t xml:space="preserve">     wg następujących kryteriów:</w:t>
      </w:r>
      <w:r>
        <w:rPr>
          <w:sz w:val="18"/>
        </w:rPr>
        <w:br/>
        <w:t xml:space="preserve">     </w:t>
      </w:r>
      <w:r w:rsidRPr="00AB6BCA">
        <w:rPr>
          <w:sz w:val="18"/>
        </w:rPr>
        <w:t xml:space="preserve">- dobór repertuaru, interpretację, kulturę słowa, kreacje aktorskie, technikę wokalną, oprawę muzyczną, oprawę plastyczną, prawdziwość, </w:t>
      </w:r>
      <w:r>
        <w:rPr>
          <w:sz w:val="18"/>
        </w:rPr>
        <w:t xml:space="preserve">   </w:t>
      </w:r>
    </w:p>
    <w:p w:rsidR="00E27AE7" w:rsidRPr="00AB6BCA" w:rsidRDefault="00E27AE7" w:rsidP="00E27AE7">
      <w:pPr>
        <w:rPr>
          <w:sz w:val="18"/>
        </w:rPr>
      </w:pPr>
      <w:r>
        <w:rPr>
          <w:sz w:val="18"/>
        </w:rPr>
        <w:t xml:space="preserve">       </w:t>
      </w:r>
      <w:r w:rsidRPr="00AB6BCA">
        <w:rPr>
          <w:sz w:val="18"/>
        </w:rPr>
        <w:t>wypowiedzi, walory wychowawcze, ogólny wyraz artystyczny, wartość plastyczną i poziom techniczny prac,</w:t>
      </w:r>
    </w:p>
    <w:p w:rsidR="00E27AE7" w:rsidRDefault="00E27AE7" w:rsidP="00E27AE7">
      <w:pPr>
        <w:tabs>
          <w:tab w:val="left" w:pos="284"/>
        </w:tabs>
        <w:rPr>
          <w:sz w:val="18"/>
        </w:rPr>
      </w:pPr>
    </w:p>
    <w:p w:rsidR="00E27AE7" w:rsidRDefault="00E27AE7" w:rsidP="00E27AE7">
      <w:pPr>
        <w:tabs>
          <w:tab w:val="left" w:pos="284"/>
        </w:tabs>
        <w:rPr>
          <w:sz w:val="18"/>
        </w:rPr>
      </w:pPr>
    </w:p>
    <w:p w:rsidR="00E27AE7" w:rsidRDefault="00E27AE7" w:rsidP="00E27AE7">
      <w:pPr>
        <w:pStyle w:val="Tekstprzypisudolnego"/>
        <w:tabs>
          <w:tab w:val="left" w:pos="142"/>
          <w:tab w:val="left" w:pos="284"/>
          <w:tab w:val="left" w:pos="2268"/>
        </w:tabs>
        <w:ind w:left="135"/>
        <w:rPr>
          <w:sz w:val="18"/>
        </w:rPr>
      </w:pPr>
      <w:r>
        <w:rPr>
          <w:rFonts w:ascii="Times New Roman" w:hAnsi="Times New Roman"/>
          <w:b/>
          <w:sz w:val="18"/>
        </w:rPr>
        <w:t xml:space="preserve">  -</w:t>
      </w:r>
      <w:r>
        <w:rPr>
          <w:rFonts w:ascii="Times New Roman" w:hAnsi="Times New Roman"/>
          <w:bCs/>
          <w:sz w:val="18"/>
        </w:rPr>
        <w:t xml:space="preserve"> </w:t>
      </w:r>
      <w:r>
        <w:rPr>
          <w:sz w:val="18"/>
        </w:rPr>
        <w:t xml:space="preserve">W kategorii </w:t>
      </w:r>
      <w:r>
        <w:rPr>
          <w:b/>
          <w:sz w:val="18"/>
        </w:rPr>
        <w:t>piosenki</w:t>
      </w:r>
      <w:r>
        <w:rPr>
          <w:sz w:val="18"/>
        </w:rPr>
        <w:t xml:space="preserve"> preferowane będą teksty uznanych autorów oraz aranżacje uwzględniające dziecięce  instrumentarium.</w:t>
      </w:r>
      <w:r>
        <w:rPr>
          <w:sz w:val="18"/>
        </w:rPr>
        <w:br/>
        <w:t xml:space="preserve">     Nie zaleca się uwzględniać w repertuarze popularnych przebojów estradowych.</w:t>
      </w:r>
    </w:p>
    <w:p w:rsidR="00E27AE7" w:rsidRDefault="00E27AE7" w:rsidP="00E27AE7">
      <w:pPr>
        <w:pStyle w:val="Tekstprzypisudolnego"/>
        <w:tabs>
          <w:tab w:val="left" w:pos="142"/>
          <w:tab w:val="left" w:pos="284"/>
          <w:tab w:val="left" w:pos="2268"/>
        </w:tabs>
        <w:ind w:left="135"/>
        <w:jc w:val="center"/>
        <w:rPr>
          <w:b/>
          <w:color w:val="FF0000"/>
          <w:sz w:val="18"/>
        </w:rPr>
      </w:pPr>
    </w:p>
    <w:p w:rsidR="00E27AE7" w:rsidRPr="00D36FB3" w:rsidRDefault="00E27AE7" w:rsidP="00E27AE7">
      <w:pPr>
        <w:pStyle w:val="Tekstprzypisudolnego"/>
        <w:tabs>
          <w:tab w:val="left" w:pos="142"/>
          <w:tab w:val="left" w:pos="284"/>
          <w:tab w:val="left" w:pos="2268"/>
        </w:tabs>
        <w:ind w:left="135"/>
        <w:rPr>
          <w:sz w:val="18"/>
          <w:u w:val="single"/>
        </w:rPr>
      </w:pPr>
      <w:r>
        <w:rPr>
          <w:b/>
          <w:color w:val="FF0000"/>
          <w:sz w:val="18"/>
        </w:rPr>
        <w:t xml:space="preserve">     </w:t>
      </w:r>
      <w:r w:rsidRPr="00D36FB3">
        <w:rPr>
          <w:b/>
          <w:color w:val="FF0000"/>
          <w:sz w:val="18"/>
        </w:rPr>
        <w:t>Uwaga!</w:t>
      </w:r>
      <w:r>
        <w:rPr>
          <w:color w:val="FF6600"/>
          <w:sz w:val="18"/>
        </w:rPr>
        <w:t xml:space="preserve"> </w:t>
      </w:r>
      <w:r>
        <w:rPr>
          <w:b/>
          <w:bCs/>
          <w:sz w:val="18"/>
          <w:u w:val="single"/>
        </w:rPr>
        <w:t>D</w:t>
      </w:r>
      <w:r w:rsidRPr="00B82787">
        <w:rPr>
          <w:b/>
          <w:bCs/>
          <w:sz w:val="18"/>
          <w:u w:val="single"/>
        </w:rPr>
        <w:t>opuszczone będą utwory tylko</w:t>
      </w:r>
      <w:r w:rsidRPr="00B82787">
        <w:rPr>
          <w:sz w:val="18"/>
          <w:u w:val="single"/>
        </w:rPr>
        <w:t xml:space="preserve"> </w:t>
      </w:r>
      <w:r w:rsidRPr="00B82787">
        <w:rPr>
          <w:b/>
          <w:bCs/>
          <w:sz w:val="18"/>
          <w:u w:val="single"/>
        </w:rPr>
        <w:t>z muzyką na żywo</w:t>
      </w:r>
      <w:r w:rsidRPr="00B82787">
        <w:rPr>
          <w:sz w:val="18"/>
          <w:u w:val="single"/>
        </w:rPr>
        <w:t xml:space="preserve">. </w:t>
      </w:r>
      <w:r w:rsidRPr="00B82787">
        <w:rPr>
          <w:sz w:val="18"/>
        </w:rPr>
        <w:br/>
      </w:r>
      <w:r>
        <w:rPr>
          <w:sz w:val="18"/>
        </w:rPr>
        <w:t xml:space="preserve">     Wykonawcami oprawy muzycznej mogą być dzieci lub dorośli.</w:t>
      </w:r>
    </w:p>
    <w:p w:rsidR="00E27AE7" w:rsidRDefault="00E27AE7" w:rsidP="00E27AE7">
      <w:pPr>
        <w:pStyle w:val="Tekstprzypisudolnego"/>
        <w:tabs>
          <w:tab w:val="left" w:pos="142"/>
          <w:tab w:val="left" w:pos="284"/>
          <w:tab w:val="left" w:pos="2268"/>
        </w:tabs>
        <w:ind w:left="135"/>
        <w:rPr>
          <w:sz w:val="18"/>
        </w:rPr>
      </w:pPr>
    </w:p>
    <w:p w:rsidR="00E27AE7" w:rsidRDefault="00E27AE7" w:rsidP="00E27AE7">
      <w:pPr>
        <w:pStyle w:val="Tekstprzypisudolnego"/>
        <w:tabs>
          <w:tab w:val="left" w:pos="142"/>
          <w:tab w:val="left" w:pos="284"/>
          <w:tab w:val="left" w:pos="2268"/>
        </w:tabs>
        <w:ind w:left="135"/>
        <w:rPr>
          <w:sz w:val="18"/>
        </w:rPr>
      </w:pPr>
      <w:r>
        <w:rPr>
          <w:sz w:val="18"/>
        </w:rPr>
        <w:t xml:space="preserve">     Do eliminacji finałowych zostaną zaproszeni wykonawcy wyłonieni z eliminacji rejonowych.</w:t>
      </w:r>
    </w:p>
    <w:p w:rsidR="00E27AE7" w:rsidRDefault="00E27AE7" w:rsidP="00E27AE7">
      <w:pPr>
        <w:pStyle w:val="Tekstprzypisudolnego"/>
        <w:tabs>
          <w:tab w:val="left" w:pos="142"/>
          <w:tab w:val="left" w:pos="284"/>
          <w:tab w:val="left" w:pos="2268"/>
        </w:tabs>
        <w:ind w:left="135"/>
        <w:rPr>
          <w:sz w:val="18"/>
        </w:rPr>
      </w:pPr>
    </w:p>
    <w:p w:rsidR="00E27AE7" w:rsidRDefault="00E27AE7" w:rsidP="00E27AE7">
      <w:pPr>
        <w:pStyle w:val="Tekstprzypisudolnego"/>
        <w:tabs>
          <w:tab w:val="left" w:pos="142"/>
          <w:tab w:val="left" w:pos="284"/>
          <w:tab w:val="left" w:pos="2268"/>
        </w:tabs>
        <w:ind w:left="135"/>
        <w:rPr>
          <w:sz w:val="18"/>
        </w:rPr>
      </w:pPr>
    </w:p>
    <w:p w:rsidR="00E27AE7" w:rsidRDefault="00E27AE7" w:rsidP="00E27AE7">
      <w:pPr>
        <w:pStyle w:val="Tekstprzypisudolnego"/>
        <w:tabs>
          <w:tab w:val="left" w:pos="142"/>
          <w:tab w:val="left" w:pos="284"/>
          <w:tab w:val="left" w:pos="2268"/>
        </w:tabs>
        <w:ind w:left="135"/>
        <w:rPr>
          <w:rFonts w:ascii="Times New Roman" w:hAnsi="Times New Roman"/>
          <w:bCs/>
          <w:sz w:val="18"/>
        </w:rPr>
      </w:pPr>
      <w:r>
        <w:rPr>
          <w:sz w:val="18"/>
        </w:rPr>
        <w:br/>
      </w:r>
    </w:p>
    <w:p w:rsidR="00E27AE7" w:rsidRDefault="00E27AE7" w:rsidP="00E27AE7">
      <w:pPr>
        <w:spacing w:before="120"/>
        <w:ind w:left="426"/>
        <w:jc w:val="center"/>
        <w:rPr>
          <w:rFonts w:ascii="Times New Roman" w:hAnsi="Times New Roman"/>
          <w:sz w:val="18"/>
        </w:rPr>
      </w:pPr>
      <w:r>
        <w:rPr>
          <w:b/>
          <w:bCs/>
          <w:color w:val="0033CC"/>
          <w:sz w:val="18"/>
        </w:rPr>
        <w:t>Eliminacje finałowe Podkarpackiego</w:t>
      </w:r>
      <w:r>
        <w:rPr>
          <w:b/>
          <w:color w:val="0033CC"/>
          <w:sz w:val="18"/>
        </w:rPr>
        <w:t xml:space="preserve"> Konkursu </w:t>
      </w:r>
      <w:r>
        <w:rPr>
          <w:b/>
          <w:color w:val="0033CC"/>
          <w:sz w:val="18"/>
        </w:rPr>
        <w:br/>
        <w:t>LITERATURA I DZIECI odbędą się</w:t>
      </w:r>
      <w:r>
        <w:rPr>
          <w:color w:val="0033CC"/>
          <w:sz w:val="18"/>
        </w:rPr>
        <w:t xml:space="preserve"> </w:t>
      </w:r>
      <w:r>
        <w:rPr>
          <w:b/>
          <w:color w:val="0033CC"/>
          <w:sz w:val="18"/>
        </w:rPr>
        <w:t xml:space="preserve">w Wojewódzkim Domu Kultury w Rzeszowie </w:t>
      </w:r>
      <w:r>
        <w:rPr>
          <w:b/>
          <w:color w:val="FF0000"/>
          <w:sz w:val="18"/>
        </w:rPr>
        <w:t>4 i 5 grudnia 2019 r.</w:t>
      </w:r>
    </w:p>
    <w:p w:rsidR="00E27AE7" w:rsidRDefault="00E27AE7" w:rsidP="00E27AE7">
      <w:pPr>
        <w:spacing w:before="120"/>
        <w:ind w:left="42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Nagrody i wyróżnienia w finale we wszystkich kategoriach przyzna jury powołane przez WDK. </w:t>
      </w:r>
      <w:r>
        <w:rPr>
          <w:rFonts w:ascii="Times New Roman" w:hAnsi="Times New Roman"/>
          <w:sz w:val="18"/>
        </w:rPr>
        <w:br/>
        <w:t xml:space="preserve">Ponadto </w:t>
      </w:r>
      <w:r>
        <w:rPr>
          <w:rFonts w:ascii="Times New Roman" w:hAnsi="Times New Roman"/>
          <w:sz w:val="18"/>
          <w:u w:val="single"/>
        </w:rPr>
        <w:t>w formach scenicznych</w:t>
      </w:r>
      <w:r>
        <w:rPr>
          <w:rFonts w:ascii="Times New Roman" w:hAnsi="Times New Roman"/>
          <w:sz w:val="18"/>
        </w:rPr>
        <w:t xml:space="preserve"> przyznane zostaną nagrody </w:t>
      </w:r>
      <w:r>
        <w:rPr>
          <w:rFonts w:ascii="Times New Roman" w:hAnsi="Times New Roman"/>
          <w:b/>
          <w:bCs/>
          <w:sz w:val="18"/>
        </w:rPr>
        <w:t>jury dziecięcego</w:t>
      </w:r>
      <w:r>
        <w:rPr>
          <w:rFonts w:ascii="Times New Roman" w:hAnsi="Times New Roman"/>
          <w:sz w:val="18"/>
        </w:rPr>
        <w:t>.</w:t>
      </w:r>
    </w:p>
    <w:p w:rsidR="00E27AE7" w:rsidRDefault="00E27AE7" w:rsidP="00E27AE7">
      <w:pPr>
        <w:spacing w:before="120"/>
        <w:ind w:left="426"/>
        <w:jc w:val="center"/>
        <w:rPr>
          <w:rFonts w:ascii="Times New Roman" w:hAnsi="Times New Roman"/>
          <w:b/>
          <w:bCs/>
          <w:sz w:val="18"/>
        </w:rPr>
      </w:pPr>
      <w:r>
        <w:rPr>
          <w:b/>
          <w:color w:val="0033CC"/>
          <w:sz w:val="18"/>
        </w:rPr>
        <w:t xml:space="preserve">Uroczysta Gala Laureatów połączona z wernisażem wystawy nagrodzonych prac plastycznych odbędzie się </w:t>
      </w:r>
      <w:r>
        <w:rPr>
          <w:b/>
          <w:color w:val="0033CC"/>
          <w:sz w:val="18"/>
        </w:rPr>
        <w:br/>
      </w:r>
      <w:r>
        <w:rPr>
          <w:b/>
          <w:color w:val="FF0000"/>
          <w:sz w:val="18"/>
        </w:rPr>
        <w:t>13 grudnia 2019 r.</w:t>
      </w:r>
    </w:p>
    <w:p w:rsidR="00E27AE7" w:rsidRDefault="00E27AE7" w:rsidP="00E27AE7">
      <w:pPr>
        <w:spacing w:before="120"/>
        <w:ind w:left="426"/>
        <w:rPr>
          <w:rFonts w:ascii="Times New Roman" w:hAnsi="Times New Roman"/>
          <w:b/>
          <w:color w:val="0000FF"/>
          <w:sz w:val="18"/>
        </w:rPr>
      </w:pPr>
      <w:r>
        <w:rPr>
          <w:rFonts w:ascii="Times New Roman" w:hAnsi="Times New Roman"/>
          <w:b/>
          <w:sz w:val="18"/>
        </w:rPr>
        <w:t xml:space="preserve"> Prace plastyczne</w:t>
      </w:r>
      <w:r>
        <w:rPr>
          <w:rFonts w:ascii="Times New Roman" w:hAnsi="Times New Roman"/>
          <w:sz w:val="18"/>
        </w:rPr>
        <w:t xml:space="preserve"> prosimy wysyłać</w:t>
      </w:r>
      <w:r>
        <w:rPr>
          <w:rFonts w:ascii="Times New Roman" w:hAnsi="Times New Roman"/>
          <w:b/>
          <w:color w:val="FF0000"/>
          <w:sz w:val="18"/>
          <w:u w:val="single"/>
        </w:rPr>
        <w:t xml:space="preserve"> do</w:t>
      </w:r>
      <w:r>
        <w:rPr>
          <w:rFonts w:ascii="Times New Roman" w:hAnsi="Times New Roman"/>
          <w:b/>
          <w:bCs/>
          <w:color w:val="FF0000"/>
          <w:sz w:val="18"/>
          <w:u w:val="single"/>
        </w:rPr>
        <w:t xml:space="preserve"> 2 grudnia 2019 r.</w:t>
      </w:r>
      <w:r>
        <w:rPr>
          <w:rFonts w:ascii="Times New Roman" w:hAnsi="Times New Roman"/>
          <w:b/>
          <w:bCs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>bezpośrednio</w:t>
      </w:r>
      <w:r>
        <w:rPr>
          <w:rFonts w:ascii="Times New Roman" w:hAnsi="Times New Roman"/>
          <w:sz w:val="18"/>
        </w:rPr>
        <w:t xml:space="preserve"> na adres:</w:t>
      </w:r>
      <w:r>
        <w:rPr>
          <w:rFonts w:ascii="Times New Roman" w:hAnsi="Times New Roman"/>
          <w:b/>
          <w:bCs/>
          <w:sz w:val="18"/>
        </w:rPr>
        <w:br/>
      </w:r>
    </w:p>
    <w:p w:rsidR="00E27AE7" w:rsidRPr="00AB6BCA" w:rsidRDefault="00E27AE7" w:rsidP="00E27AE7">
      <w:pPr>
        <w:spacing w:before="120"/>
        <w:ind w:left="426"/>
        <w:jc w:val="center"/>
        <w:rPr>
          <w:rFonts w:ascii="Times New Roman" w:hAnsi="Times New Roman"/>
          <w:b/>
          <w:color w:val="0000FF"/>
          <w:sz w:val="18"/>
        </w:rPr>
      </w:pPr>
      <w:r w:rsidRPr="007B35AA">
        <w:rPr>
          <w:rFonts w:ascii="Times New Roman" w:hAnsi="Times New Roman"/>
          <w:b/>
          <w:color w:val="0000FF"/>
          <w:sz w:val="18"/>
        </w:rPr>
        <w:t>Wojewódzki Dom Kultury</w:t>
      </w:r>
      <w:r w:rsidRPr="007B35AA">
        <w:rPr>
          <w:rFonts w:ascii="Times New Roman" w:hAnsi="Times New Roman"/>
          <w:color w:val="0000FF"/>
          <w:sz w:val="18"/>
        </w:rPr>
        <w:t xml:space="preserve"> </w:t>
      </w:r>
      <w:r w:rsidRPr="007B35AA">
        <w:rPr>
          <w:rFonts w:ascii="Times New Roman" w:hAnsi="Times New Roman"/>
          <w:b/>
          <w:color w:val="0000FF"/>
          <w:sz w:val="18"/>
        </w:rPr>
        <w:t>35-959 Rzeszów, ul. Okrzei 7</w:t>
      </w:r>
      <w:r>
        <w:rPr>
          <w:rFonts w:ascii="Times New Roman" w:hAnsi="Times New Roman"/>
          <w:b/>
          <w:color w:val="0033CC"/>
          <w:sz w:val="18"/>
        </w:rPr>
        <w:t xml:space="preserve"> </w:t>
      </w:r>
      <w:r>
        <w:rPr>
          <w:rFonts w:ascii="Times New Roman" w:hAnsi="Times New Roman"/>
          <w:b/>
          <w:color w:val="0033CC"/>
          <w:sz w:val="18"/>
        </w:rPr>
        <w:br/>
      </w:r>
      <w:r w:rsidRPr="007B35AA">
        <w:rPr>
          <w:rFonts w:ascii="Times New Roman" w:hAnsi="Times New Roman"/>
          <w:b/>
          <w:color w:val="0000FF"/>
          <w:sz w:val="18"/>
        </w:rPr>
        <w:t>z dopiskiem Podkarpacki Konkurs Literatura i Dzieci</w:t>
      </w:r>
      <w:r>
        <w:rPr>
          <w:rFonts w:ascii="Times New Roman" w:hAnsi="Times New Roman"/>
          <w:b/>
          <w:color w:val="0000FF"/>
          <w:sz w:val="18"/>
        </w:rPr>
        <w:br/>
      </w:r>
      <w:r>
        <w:rPr>
          <w:rFonts w:ascii="Times New Roman" w:hAnsi="Times New Roman"/>
          <w:b/>
          <w:color w:val="0000FF"/>
          <w:sz w:val="18"/>
        </w:rPr>
        <w:br/>
      </w:r>
      <w:r w:rsidRPr="00AB6BCA">
        <w:rPr>
          <w:rFonts w:ascii="Times New Roman" w:hAnsi="Times New Roman"/>
          <w:b/>
          <w:bCs/>
          <w:sz w:val="18"/>
        </w:rPr>
        <w:t>Komisja artystyczna zakwalifikuje na wystawę przesłane prace oraz przyzna nagrody i wyróżnienia autorom najciekawszych.</w:t>
      </w:r>
      <w:r>
        <w:rPr>
          <w:rFonts w:ascii="Times New Roman" w:hAnsi="Times New Roman"/>
          <w:b/>
          <w:bCs/>
          <w:sz w:val="18"/>
        </w:rPr>
        <w:br/>
      </w:r>
      <w:r>
        <w:rPr>
          <w:rFonts w:ascii="Times New Roman" w:hAnsi="Times New Roman"/>
          <w:b/>
          <w:bCs/>
          <w:sz w:val="18"/>
        </w:rPr>
        <w:br/>
      </w:r>
      <w:r>
        <w:rPr>
          <w:rFonts w:ascii="Times New Roman" w:hAnsi="Times New Roman"/>
          <w:b/>
          <w:bCs/>
          <w:color w:val="FF0000"/>
          <w:sz w:val="18"/>
        </w:rPr>
        <w:br/>
        <w:t xml:space="preserve">Wręczenie nagród nastąpi  w dniu </w:t>
      </w:r>
      <w:r>
        <w:rPr>
          <w:rFonts w:ascii="Times New Roman" w:hAnsi="Times New Roman"/>
          <w:b/>
          <w:bCs/>
          <w:color w:val="FF0000"/>
          <w:sz w:val="18"/>
          <w:u w:val="single"/>
        </w:rPr>
        <w:t>13 grudnia 2019 r.</w:t>
      </w:r>
      <w:r>
        <w:rPr>
          <w:sz w:val="18"/>
        </w:rPr>
        <w:t xml:space="preserve"> </w:t>
      </w:r>
      <w:r>
        <w:rPr>
          <w:rFonts w:ascii="Times New Roman" w:hAnsi="Times New Roman"/>
          <w:b/>
          <w:bCs/>
          <w:color w:val="FF0000"/>
          <w:sz w:val="18"/>
        </w:rPr>
        <w:t>podczas Gali Laureatów.</w:t>
      </w:r>
    </w:p>
    <w:p w:rsidR="00E27AE7" w:rsidRDefault="00E27AE7" w:rsidP="00E27AE7">
      <w:pPr>
        <w:spacing w:before="120"/>
        <w:ind w:left="426"/>
        <w:rPr>
          <w:sz w:val="18"/>
        </w:rPr>
      </w:pPr>
      <w:r>
        <w:rPr>
          <w:rFonts w:ascii="Times New Roman" w:hAnsi="Times New Roman"/>
          <w:sz w:val="18"/>
        </w:rPr>
        <w:t xml:space="preserve">Prace nagrodzone pozostają na własność WDK i wejdą do zbiorów Małej Galerii Konkursu, </w:t>
      </w:r>
      <w:r>
        <w:rPr>
          <w:rFonts w:ascii="Times New Roman" w:hAnsi="Times New Roman"/>
          <w:sz w:val="18"/>
        </w:rPr>
        <w:br/>
        <w:t>pozostałe można odbierać po zakończeniu wystawy.</w:t>
      </w:r>
      <w:r>
        <w:rPr>
          <w:rFonts w:ascii="Times New Roman" w:hAnsi="Times New Roman"/>
          <w:sz w:val="18"/>
        </w:rPr>
        <w:br/>
        <w:t>Każda praca winna zawierać na odwrocie następujące informacje:</w:t>
      </w:r>
      <w:r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 xml:space="preserve">imię, nazwisko autora pracy, klasa, </w:t>
      </w:r>
      <w:r>
        <w:rPr>
          <w:sz w:val="18"/>
        </w:rPr>
        <w:t xml:space="preserve">nazwa szkoły lub placówki delegującej oraz jej </w:t>
      </w:r>
      <w:r>
        <w:rPr>
          <w:b/>
          <w:bCs/>
          <w:sz w:val="18"/>
        </w:rPr>
        <w:t>pełny adres z kodem</w:t>
      </w:r>
      <w:r>
        <w:rPr>
          <w:b/>
          <w:bCs/>
          <w:sz w:val="18"/>
        </w:rPr>
        <w:br/>
      </w:r>
      <w:r>
        <w:rPr>
          <w:rFonts w:ascii="Times New Roman" w:hAnsi="Times New Roman"/>
          <w:b/>
          <w:sz w:val="18"/>
        </w:rPr>
        <w:t>-</w:t>
      </w:r>
      <w:r>
        <w:rPr>
          <w:b/>
          <w:bCs/>
          <w:sz w:val="18"/>
        </w:rPr>
        <w:t xml:space="preserve"> </w:t>
      </w:r>
      <w:r>
        <w:rPr>
          <w:sz w:val="18"/>
        </w:rPr>
        <w:t>tytuł utworu na podstawie którego wykonano pracę</w:t>
      </w:r>
      <w:r>
        <w:rPr>
          <w:sz w:val="18"/>
        </w:rPr>
        <w:br/>
      </w:r>
      <w:r>
        <w:rPr>
          <w:rFonts w:ascii="Times New Roman" w:hAnsi="Times New Roman"/>
          <w:b/>
          <w:sz w:val="18"/>
        </w:rPr>
        <w:t>-</w:t>
      </w:r>
      <w:r>
        <w:rPr>
          <w:sz w:val="18"/>
        </w:rPr>
        <w:t xml:space="preserve"> imię, nazwisko opiekuna artystycznego pod kierunkiem, którego wykonano pracę</w:t>
      </w:r>
      <w:r>
        <w:rPr>
          <w:sz w:val="18"/>
        </w:rPr>
        <w:br/>
      </w:r>
      <w:r>
        <w:rPr>
          <w:b/>
          <w:bCs/>
          <w:sz w:val="18"/>
        </w:rPr>
        <w:t xml:space="preserve">Prace nie posiadające w/w informacji  nie będą oceniane przez jury </w:t>
      </w:r>
      <w:r>
        <w:rPr>
          <w:sz w:val="18"/>
        </w:rPr>
        <w:t>(</w:t>
      </w:r>
      <w:r>
        <w:rPr>
          <w:i/>
          <w:iCs/>
          <w:sz w:val="18"/>
        </w:rPr>
        <w:t>wzór karty informacyjnej w załączeniu</w:t>
      </w:r>
      <w:r>
        <w:rPr>
          <w:sz w:val="18"/>
        </w:rPr>
        <w:t>).</w:t>
      </w:r>
    </w:p>
    <w:p w:rsidR="00E27AE7" w:rsidRDefault="00E27AE7" w:rsidP="00E27AE7">
      <w:pPr>
        <w:ind w:left="426"/>
        <w:jc w:val="center"/>
        <w:rPr>
          <w:rFonts w:ascii="Times New Roman" w:hAnsi="Times New Roman"/>
          <w:b/>
          <w:bCs/>
          <w:color w:val="0033CC"/>
          <w:sz w:val="24"/>
        </w:rPr>
      </w:pPr>
    </w:p>
    <w:p w:rsidR="00E27AE7" w:rsidRDefault="00E27AE7" w:rsidP="00E27AE7">
      <w:pPr>
        <w:spacing w:before="120"/>
        <w:rPr>
          <w:rFonts w:ascii="Times New Roman" w:hAnsi="Times New Roman"/>
          <w:b/>
          <w:color w:val="0033CC"/>
          <w:sz w:val="18"/>
        </w:rPr>
      </w:pPr>
      <w:r>
        <w:rPr>
          <w:rFonts w:ascii="Times New Roman" w:hAnsi="Times New Roman"/>
          <w:b/>
          <w:color w:val="0033CC"/>
          <w:sz w:val="18"/>
        </w:rPr>
        <w:t xml:space="preserve">         </w:t>
      </w:r>
    </w:p>
    <w:p w:rsidR="00E27AE7" w:rsidRPr="00AE7294" w:rsidRDefault="00E27AE7" w:rsidP="00E27AE7">
      <w:pPr>
        <w:spacing w:before="120"/>
        <w:rPr>
          <w:rFonts w:ascii="Times New Roman" w:hAnsi="Times New Roman"/>
          <w:color w:val="0033CC"/>
          <w:sz w:val="18"/>
        </w:rPr>
      </w:pPr>
      <w:r>
        <w:rPr>
          <w:rFonts w:ascii="Times New Roman" w:hAnsi="Times New Roman"/>
          <w:b/>
          <w:color w:val="0033CC"/>
          <w:sz w:val="18"/>
        </w:rPr>
        <w:t xml:space="preserve">          Wojewódzki Dom Kultury</w:t>
      </w:r>
      <w:r>
        <w:rPr>
          <w:rFonts w:ascii="Times New Roman" w:hAnsi="Times New Roman"/>
          <w:color w:val="0033CC"/>
          <w:sz w:val="18"/>
        </w:rPr>
        <w:t xml:space="preserve"> </w:t>
      </w:r>
      <w:r>
        <w:rPr>
          <w:rFonts w:ascii="Times New Roman" w:hAnsi="Times New Roman"/>
          <w:b/>
          <w:color w:val="0033CC"/>
          <w:sz w:val="18"/>
        </w:rPr>
        <w:t>35-959 Rzeszów, ul. Okrzei 7</w:t>
      </w:r>
    </w:p>
    <w:p w:rsidR="00E27AE7" w:rsidRDefault="00E27AE7" w:rsidP="00E27AE7">
      <w:pPr>
        <w:ind w:left="426"/>
        <w:rPr>
          <w:rFonts w:ascii="Times New Roman" w:hAnsi="Times New Roman"/>
          <w:b/>
          <w:color w:val="0033CC"/>
          <w:sz w:val="18"/>
        </w:rPr>
      </w:pPr>
      <w:r>
        <w:rPr>
          <w:rFonts w:ascii="Times New Roman" w:hAnsi="Times New Roman"/>
          <w:b/>
          <w:color w:val="0033CC"/>
          <w:sz w:val="18"/>
        </w:rPr>
        <w:t xml:space="preserve">tel. 85-352-57 w. 24 </w:t>
      </w:r>
      <w:r>
        <w:rPr>
          <w:rFonts w:ascii="Times New Roman" w:hAnsi="Times New Roman"/>
          <w:b/>
          <w:color w:val="0033CC"/>
          <w:sz w:val="18"/>
        </w:rPr>
        <w:br/>
        <w:t xml:space="preserve">informacje: Małgorzata </w:t>
      </w:r>
      <w:proofErr w:type="spellStart"/>
      <w:r>
        <w:rPr>
          <w:rFonts w:ascii="Times New Roman" w:hAnsi="Times New Roman"/>
          <w:b/>
          <w:color w:val="0033CC"/>
          <w:sz w:val="18"/>
        </w:rPr>
        <w:t>Hołowińska</w:t>
      </w:r>
      <w:proofErr w:type="spellEnd"/>
    </w:p>
    <w:p w:rsidR="00E27AE7" w:rsidRDefault="00E27AE7" w:rsidP="00E27AE7">
      <w:pPr>
        <w:spacing w:before="120"/>
        <w:rPr>
          <w:rFonts w:ascii="Times New Roman" w:hAnsi="Times New Roman"/>
          <w:b/>
          <w:color w:val="0033CC"/>
          <w:sz w:val="18"/>
        </w:rPr>
      </w:pPr>
    </w:p>
    <w:p w:rsidR="00E27AE7" w:rsidRPr="00AE7294" w:rsidRDefault="00E27AE7" w:rsidP="00E27AE7">
      <w:pPr>
        <w:spacing w:before="120"/>
        <w:rPr>
          <w:rFonts w:ascii="Times New Roman" w:hAnsi="Times New Roman"/>
          <w:color w:val="0033CC"/>
          <w:sz w:val="18"/>
        </w:rPr>
      </w:pPr>
      <w:r>
        <w:rPr>
          <w:rFonts w:ascii="Times New Roman" w:hAnsi="Times New Roman"/>
          <w:b/>
          <w:color w:val="0033CC"/>
          <w:sz w:val="18"/>
        </w:rPr>
        <w:t xml:space="preserve">          Centrum Kulturalne w Przemyślu, 37-700 Przemyśl, ul. S. Konarskiego 9</w:t>
      </w:r>
    </w:p>
    <w:p w:rsidR="00E27AE7" w:rsidRDefault="00E27AE7" w:rsidP="00E27AE7">
      <w:pPr>
        <w:ind w:left="426"/>
        <w:rPr>
          <w:rFonts w:ascii="Times New Roman" w:hAnsi="Times New Roman"/>
          <w:b/>
          <w:color w:val="0033CC"/>
          <w:sz w:val="18"/>
        </w:rPr>
      </w:pPr>
      <w:r>
        <w:rPr>
          <w:rFonts w:ascii="Times New Roman" w:hAnsi="Times New Roman"/>
          <w:b/>
          <w:color w:val="0033CC"/>
          <w:sz w:val="18"/>
        </w:rPr>
        <w:t xml:space="preserve">tel. 16 678 20 09 w. 500 </w:t>
      </w:r>
      <w:r>
        <w:rPr>
          <w:rFonts w:ascii="Times New Roman" w:hAnsi="Times New Roman"/>
          <w:b/>
          <w:color w:val="0033CC"/>
          <w:sz w:val="18"/>
        </w:rPr>
        <w:br/>
        <w:t>informacje: Krystyna Juźwińska</w:t>
      </w:r>
    </w:p>
    <w:p w:rsidR="00E27AE7" w:rsidRDefault="00E27AE7" w:rsidP="00E27AE7">
      <w:pPr>
        <w:ind w:left="426"/>
        <w:jc w:val="center"/>
        <w:rPr>
          <w:rFonts w:ascii="Times New Roman" w:hAnsi="Times New Roman"/>
          <w:b/>
          <w:color w:val="0033CC"/>
          <w:sz w:val="18"/>
        </w:rPr>
      </w:pPr>
    </w:p>
    <w:p w:rsidR="00E27AE7" w:rsidRDefault="00E27AE7" w:rsidP="00E27AE7">
      <w:pPr>
        <w:ind w:left="426"/>
        <w:jc w:val="center"/>
        <w:rPr>
          <w:rFonts w:ascii="Times New Roman" w:hAnsi="Times New Roman"/>
          <w:b/>
          <w:color w:val="0033CC"/>
          <w:sz w:val="18"/>
        </w:rPr>
      </w:pPr>
    </w:p>
    <w:p w:rsidR="00E27AE7" w:rsidRDefault="00E27AE7" w:rsidP="00E27AE7">
      <w:pPr>
        <w:ind w:left="426"/>
        <w:jc w:val="center"/>
        <w:rPr>
          <w:rFonts w:ascii="Times New Roman" w:hAnsi="Times New Roman"/>
          <w:b/>
          <w:color w:val="0033CC"/>
          <w:sz w:val="18"/>
        </w:rPr>
      </w:pPr>
    </w:p>
    <w:p w:rsidR="00E27AE7" w:rsidRDefault="00E27AE7" w:rsidP="00E27AE7">
      <w:pPr>
        <w:tabs>
          <w:tab w:val="right" w:leader="dot" w:pos="4962"/>
        </w:tabs>
        <w:jc w:val="center"/>
        <w:rPr>
          <w:rFonts w:ascii="Times New Roman" w:hAnsi="Times New Roman"/>
          <w:b/>
          <w:bCs/>
          <w:color w:val="0033CC"/>
          <w:sz w:val="24"/>
        </w:rPr>
      </w:pPr>
    </w:p>
    <w:p w:rsidR="00E27AE7" w:rsidRDefault="00E27AE7" w:rsidP="00E27AE7">
      <w:pPr>
        <w:tabs>
          <w:tab w:val="right" w:leader="dot" w:pos="4962"/>
        </w:tabs>
        <w:jc w:val="center"/>
        <w:rPr>
          <w:rFonts w:ascii="Times New Roman" w:hAnsi="Times New Roman"/>
          <w:b/>
          <w:bCs/>
          <w:color w:val="0033CC"/>
          <w:sz w:val="24"/>
        </w:rPr>
      </w:pPr>
    </w:p>
    <w:p w:rsidR="00E27AE7" w:rsidRDefault="00E27AE7" w:rsidP="00E27AE7">
      <w:pPr>
        <w:jc w:val="center"/>
      </w:pPr>
    </w:p>
    <w:p w:rsidR="0090078E" w:rsidRDefault="0090078E"/>
    <w:sectPr w:rsidR="0090078E" w:rsidSect="00C501BD">
      <w:footerReference w:type="default" r:id="rId9"/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B1" w:rsidRDefault="00246FB1" w:rsidP="00CE540D">
      <w:r>
        <w:separator/>
      </w:r>
    </w:p>
  </w:endnote>
  <w:endnote w:type="continuationSeparator" w:id="0">
    <w:p w:rsidR="00246FB1" w:rsidRDefault="00246FB1" w:rsidP="00CE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ast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65" w:rsidRPr="00BF6265" w:rsidRDefault="00CE540D">
    <w:pPr>
      <w:pStyle w:val="Stopka"/>
      <w:jc w:val="right"/>
      <w:rPr>
        <w:sz w:val="20"/>
      </w:rPr>
    </w:pPr>
    <w:r w:rsidRPr="00BF6265">
      <w:rPr>
        <w:sz w:val="20"/>
      </w:rPr>
      <w:fldChar w:fldCharType="begin"/>
    </w:r>
    <w:r w:rsidR="00E27AE7" w:rsidRPr="00BF6265">
      <w:rPr>
        <w:sz w:val="20"/>
      </w:rPr>
      <w:instrText>PAGE   \* MERGEFORMAT</w:instrText>
    </w:r>
    <w:r w:rsidRPr="00BF6265">
      <w:rPr>
        <w:sz w:val="20"/>
      </w:rPr>
      <w:fldChar w:fldCharType="separate"/>
    </w:r>
    <w:r w:rsidR="0007591C">
      <w:rPr>
        <w:noProof/>
        <w:sz w:val="20"/>
      </w:rPr>
      <w:t>1</w:t>
    </w:r>
    <w:r w:rsidRPr="00BF6265">
      <w:rPr>
        <w:sz w:val="20"/>
      </w:rPr>
      <w:fldChar w:fldCharType="end"/>
    </w:r>
  </w:p>
  <w:p w:rsidR="00990793" w:rsidRDefault="00246F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B1" w:rsidRDefault="00246FB1" w:rsidP="00CE540D">
      <w:r>
        <w:separator/>
      </w:r>
    </w:p>
  </w:footnote>
  <w:footnote w:type="continuationSeparator" w:id="0">
    <w:p w:rsidR="00246FB1" w:rsidRDefault="00246FB1" w:rsidP="00CE5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23EA"/>
    <w:multiLevelType w:val="hybridMultilevel"/>
    <w:tmpl w:val="0374F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60083D"/>
    <w:multiLevelType w:val="hybridMultilevel"/>
    <w:tmpl w:val="F9E0BE34"/>
    <w:name w:val="WW8Num122"/>
    <w:lvl w:ilvl="0" w:tplc="83142616">
      <w:start w:val="1"/>
      <w:numFmt w:val="bullet"/>
      <w:pStyle w:val="poeci-standar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AE7"/>
    <w:rsid w:val="0007591C"/>
    <w:rsid w:val="00246FB1"/>
    <w:rsid w:val="0090078E"/>
    <w:rsid w:val="00CE540D"/>
    <w:rsid w:val="00E2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AE7"/>
    <w:pPr>
      <w:suppressAutoHyphens/>
      <w:spacing w:after="0" w:line="240" w:lineRule="auto"/>
    </w:pPr>
    <w:rPr>
      <w:rFonts w:ascii="EastSerif" w:eastAsia="Times New Roman" w:hAnsi="EastSerif" w:cs="CG Times"/>
      <w:sz w:val="3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27AE7"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cap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27AE7"/>
    <w:rPr>
      <w:rFonts w:ascii="Times New Roman" w:eastAsia="Times New Roman" w:hAnsi="Times New Roman" w:cs="Times New Roman"/>
      <w:caps/>
      <w:sz w:val="36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E27AE7"/>
    <w:rPr>
      <w:rFonts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7AE7"/>
    <w:rPr>
      <w:rFonts w:ascii="EastSerif" w:eastAsia="Times New Roman" w:hAnsi="EastSerif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27AE7"/>
    <w:pPr>
      <w:jc w:val="center"/>
    </w:pPr>
    <w:rPr>
      <w:rFonts w:ascii="Times New Roman" w:hAnsi="Times New Roman" w:cs="Times New Roman"/>
      <w:b/>
      <w:caps/>
      <w:sz w:val="22"/>
    </w:rPr>
  </w:style>
  <w:style w:type="character" w:customStyle="1" w:styleId="TytuZnak">
    <w:name w:val="Tytuł Znak"/>
    <w:basedOn w:val="Domylnaczcionkaakapitu"/>
    <w:link w:val="Tytu"/>
    <w:rsid w:val="00E27AE7"/>
    <w:rPr>
      <w:rFonts w:ascii="Times New Roman" w:eastAsia="Times New Roman" w:hAnsi="Times New Roman" w:cs="Times New Roman"/>
      <w:b/>
      <w:caps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27AE7"/>
    <w:pPr>
      <w:ind w:left="284"/>
    </w:pPr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7A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eci-standard">
    <w:name w:val="poeci-standard"/>
    <w:basedOn w:val="Normalny"/>
    <w:rsid w:val="00E27AE7"/>
    <w:pPr>
      <w:numPr>
        <w:numId w:val="1"/>
      </w:numPr>
      <w:spacing w:before="160"/>
      <w:ind w:left="284" w:hanging="218"/>
    </w:pPr>
    <w:rPr>
      <w:rFonts w:ascii="Times New Roman" w:hAnsi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7AE7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7AE7"/>
    <w:rPr>
      <w:rFonts w:ascii="EastSerif" w:eastAsia="Times New Roman" w:hAnsi="EastSerif" w:cs="Times New Roman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27A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7AE7"/>
    <w:rPr>
      <w:rFonts w:ascii="EastSerif" w:eastAsia="Times New Roman" w:hAnsi="EastSerif" w:cs="Times New Roman"/>
      <w:sz w:val="3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7A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27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3546</Characters>
  <Application>Microsoft Office Word</Application>
  <DocSecurity>0</DocSecurity>
  <Lines>29</Lines>
  <Paragraphs>8</Paragraphs>
  <ScaleCrop>false</ScaleCrop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Czytelnia4</dc:creator>
  <cp:lastModifiedBy>Czytelnia4</cp:lastModifiedBy>
  <cp:revision>1</cp:revision>
  <dcterms:created xsi:type="dcterms:W3CDTF">2019-09-19T08:13:00Z</dcterms:created>
  <dcterms:modified xsi:type="dcterms:W3CDTF">2019-09-19T08:14:00Z</dcterms:modified>
</cp:coreProperties>
</file>